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7F015" w14:textId="7FC756A6" w:rsidR="00B31964" w:rsidRDefault="00B31964" w:rsidP="003242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31964">
        <w:rPr>
          <w:rFonts w:ascii="Times New Roman" w:hAnsi="Times New Roman" w:cs="Times New Roman"/>
          <w:b/>
          <w:bCs/>
          <w:sz w:val="24"/>
          <w:szCs w:val="24"/>
        </w:rPr>
        <w:t>Обзор обращений граждан, поступивших главе муниципального округа Хамовники в городе Москве, а также обобщённая информация о результатах рассмотрения этих обращений и принятых мерах:</w:t>
      </w:r>
    </w:p>
    <w:p w14:paraId="1D541704" w14:textId="77777777" w:rsidR="00324248" w:rsidRPr="00B31964" w:rsidRDefault="00324248" w:rsidP="003242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535EF" w14:textId="4273042A" w:rsidR="00324248" w:rsidRPr="00B31964" w:rsidRDefault="00324248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4248">
        <w:rPr>
          <w:rFonts w:ascii="Times New Roman" w:hAnsi="Times New Roman" w:cs="Times New Roman"/>
          <w:sz w:val="24"/>
          <w:szCs w:val="24"/>
        </w:rPr>
        <w:t xml:space="preserve">   </w:t>
      </w:r>
      <w:r w:rsidR="00B31964" w:rsidRPr="00B31964">
        <w:rPr>
          <w:rFonts w:ascii="Times New Roman" w:hAnsi="Times New Roman" w:cs="Times New Roman"/>
          <w:sz w:val="24"/>
          <w:szCs w:val="24"/>
        </w:rPr>
        <w:t>Основная доля обращений граждан приходится на следующие вопросы:</w:t>
      </w:r>
    </w:p>
    <w:p w14:paraId="6B9ADF3B" w14:textId="77777777" w:rsidR="00B31964" w:rsidRP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>- ЖКХ и благоустройство;</w:t>
      </w:r>
    </w:p>
    <w:p w14:paraId="2F72B938" w14:textId="77777777" w:rsidR="00B31964" w:rsidRP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>- Текущий ремонт и содержание многоквартирных домов;</w:t>
      </w:r>
    </w:p>
    <w:p w14:paraId="5F386AA4" w14:textId="77777777" w:rsidR="00B31964" w:rsidRP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>- Ограждающего устройства;</w:t>
      </w:r>
    </w:p>
    <w:p w14:paraId="125FF27E" w14:textId="77777777" w:rsidR="00B31964" w:rsidRP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>- Текущий ремонт и содержание дворовых и городских территорий;</w:t>
      </w:r>
    </w:p>
    <w:p w14:paraId="05E6883F" w14:textId="77777777" w:rsidR="00B31964" w:rsidRP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>- Организация дорожного движения общественного транспорта;</w:t>
      </w:r>
    </w:p>
    <w:p w14:paraId="3F0F5B6A" w14:textId="3E03BFE8" w:rsid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>- Социальные вопросы</w:t>
      </w:r>
    </w:p>
    <w:p w14:paraId="30E5FDC0" w14:textId="77777777" w:rsidR="00324248" w:rsidRDefault="00324248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83A3C" w14:textId="18955538" w:rsidR="00324248" w:rsidRDefault="00324248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4248">
        <w:rPr>
          <w:rFonts w:ascii="Times New Roman" w:hAnsi="Times New Roman" w:cs="Times New Roman"/>
          <w:sz w:val="24"/>
          <w:szCs w:val="24"/>
        </w:rPr>
        <w:t xml:space="preserve">   </w:t>
      </w:r>
      <w:r w:rsidR="00B31964" w:rsidRPr="00B31964">
        <w:rPr>
          <w:rFonts w:ascii="Times New Roman" w:hAnsi="Times New Roman" w:cs="Times New Roman"/>
          <w:sz w:val="24"/>
          <w:szCs w:val="24"/>
        </w:rPr>
        <w:t>Глава муниципального округа Хамовники в городе Москве осуществляет прием жителей в администрации муниципального округа Хамовники в городе Москве, в местном отделении Всероссийской политической партии «Единая Россия», а также на территории района Хамовники.</w:t>
      </w:r>
    </w:p>
    <w:p w14:paraId="749D5041" w14:textId="3F7FAEF8" w:rsidR="00B31964" w:rsidRP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>Всем обратившимся гражданам даны исчерпывающие разъяснения по</w:t>
      </w:r>
    </w:p>
    <w:p w14:paraId="521CC619" w14:textId="3C4406E1" w:rsid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>интересующим их вопросам в установленный законом срок.</w:t>
      </w:r>
    </w:p>
    <w:p w14:paraId="18C8C952" w14:textId="77777777" w:rsidR="00324248" w:rsidRPr="00B31964" w:rsidRDefault="00324248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889EB" w14:textId="338D4A96" w:rsidR="00B31964" w:rsidRPr="00324248" w:rsidRDefault="00324248" w:rsidP="0032424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24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31964" w:rsidRPr="00324248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B31964" w:rsidRPr="00324248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B31964" w:rsidRPr="00324248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2025 года:</w:t>
      </w:r>
    </w:p>
    <w:p w14:paraId="57FFD83B" w14:textId="14D1539F" w:rsidR="00B31964" w:rsidRPr="00B31964" w:rsidRDefault="00324248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4248">
        <w:rPr>
          <w:rFonts w:ascii="Times New Roman" w:hAnsi="Times New Roman" w:cs="Times New Roman"/>
          <w:sz w:val="24"/>
          <w:szCs w:val="24"/>
        </w:rPr>
        <w:t xml:space="preserve"> </w:t>
      </w:r>
      <w:r w:rsidR="00B31964" w:rsidRPr="00B31964">
        <w:rPr>
          <w:rFonts w:ascii="Times New Roman" w:hAnsi="Times New Roman" w:cs="Times New Roman"/>
          <w:sz w:val="24"/>
          <w:szCs w:val="24"/>
        </w:rPr>
        <w:t>Количество обращений организаций (юридических лиц), общественных</w:t>
      </w:r>
    </w:p>
    <w:p w14:paraId="0D1743CD" w14:textId="0DEF4056" w:rsidR="00B31964" w:rsidRPr="00B31964" w:rsidRDefault="00B31964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964">
        <w:rPr>
          <w:rFonts w:ascii="Times New Roman" w:hAnsi="Times New Roman" w:cs="Times New Roman"/>
          <w:sz w:val="24"/>
          <w:szCs w:val="24"/>
        </w:rPr>
        <w:t xml:space="preserve">объединений, государственных органов - </w:t>
      </w:r>
      <w:r w:rsidR="00CE1189">
        <w:rPr>
          <w:rFonts w:ascii="Times New Roman" w:hAnsi="Times New Roman" w:cs="Times New Roman"/>
          <w:sz w:val="24"/>
          <w:szCs w:val="24"/>
        </w:rPr>
        <w:t>177</w:t>
      </w:r>
      <w:r w:rsidRPr="00B31964">
        <w:rPr>
          <w:rFonts w:ascii="Times New Roman" w:hAnsi="Times New Roman" w:cs="Times New Roman"/>
          <w:sz w:val="24"/>
          <w:szCs w:val="24"/>
        </w:rPr>
        <w:t>.</w:t>
      </w:r>
    </w:p>
    <w:p w14:paraId="4A6BFADB" w14:textId="2B8391C8" w:rsidR="00324248" w:rsidRPr="00B31964" w:rsidRDefault="00324248" w:rsidP="003242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4248">
        <w:rPr>
          <w:rFonts w:ascii="Times New Roman" w:hAnsi="Times New Roman" w:cs="Times New Roman"/>
          <w:sz w:val="24"/>
          <w:szCs w:val="24"/>
        </w:rPr>
        <w:t xml:space="preserve">   </w:t>
      </w:r>
      <w:r w:rsidR="00B31964" w:rsidRPr="00B31964">
        <w:rPr>
          <w:rFonts w:ascii="Times New Roman" w:hAnsi="Times New Roman" w:cs="Times New Roman"/>
          <w:sz w:val="24"/>
          <w:szCs w:val="24"/>
        </w:rPr>
        <w:t>На все обращения даны ответы по существу в установленный законом срок.</w:t>
      </w:r>
    </w:p>
    <w:tbl>
      <w:tblPr>
        <w:tblStyle w:val="a3"/>
        <w:tblpPr w:leftFromText="180" w:rightFromText="180" w:vertAnchor="page" w:horzAnchor="margin" w:tblpY="10951"/>
        <w:tblW w:w="0" w:type="auto"/>
        <w:tblLook w:val="04A0" w:firstRow="1" w:lastRow="0" w:firstColumn="1" w:lastColumn="0" w:noHBand="0" w:noVBand="1"/>
      </w:tblPr>
      <w:tblGrid>
        <w:gridCol w:w="553"/>
        <w:gridCol w:w="1710"/>
        <w:gridCol w:w="1843"/>
        <w:gridCol w:w="1843"/>
        <w:gridCol w:w="3396"/>
      </w:tblGrid>
      <w:tr w:rsidR="00324248" w14:paraId="18BE266C" w14:textId="77777777" w:rsidTr="00324248">
        <w:trPr>
          <w:trHeight w:val="983"/>
        </w:trPr>
        <w:tc>
          <w:tcPr>
            <w:tcW w:w="553" w:type="dxa"/>
          </w:tcPr>
          <w:p w14:paraId="38A1936F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0" w:type="dxa"/>
          </w:tcPr>
          <w:p w14:paraId="29A1E32A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429493EE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</w:p>
          <w:p w14:paraId="58FBEAD9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  <w:p w14:paraId="536D7B6B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43" w:type="dxa"/>
          </w:tcPr>
          <w:p w14:paraId="2A24A9FD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5B9A1AE3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рассмотренных</w:t>
            </w:r>
          </w:p>
          <w:p w14:paraId="42065759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  <w:p w14:paraId="0851C5DB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843" w:type="dxa"/>
          </w:tcPr>
          <w:p w14:paraId="442011D7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14:paraId="1D593030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ассмотрения обращений</w:t>
            </w:r>
          </w:p>
        </w:tc>
        <w:tc>
          <w:tcPr>
            <w:tcW w:w="3396" w:type="dxa"/>
          </w:tcPr>
          <w:p w14:paraId="019A5511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24248" w14:paraId="6BFE6013" w14:textId="77777777" w:rsidTr="00324248">
        <w:trPr>
          <w:trHeight w:val="297"/>
        </w:trPr>
        <w:tc>
          <w:tcPr>
            <w:tcW w:w="9345" w:type="dxa"/>
            <w:gridSpan w:val="5"/>
          </w:tcPr>
          <w:p w14:paraId="51D4CE62" w14:textId="77777777" w:rsidR="00324248" w:rsidRPr="00B31964" w:rsidRDefault="00324248" w:rsidP="00324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Pr="00B31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B31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2025 года</w:t>
            </w:r>
          </w:p>
        </w:tc>
      </w:tr>
      <w:tr w:rsidR="00324248" w14:paraId="0A1E0376" w14:textId="77777777" w:rsidTr="00324248">
        <w:tc>
          <w:tcPr>
            <w:tcW w:w="553" w:type="dxa"/>
          </w:tcPr>
          <w:p w14:paraId="18B8B297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00A7FDBC" w14:textId="3F4362B2" w:rsidR="00324248" w:rsidRPr="00B31964" w:rsidRDefault="00CE1189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47BDD596" w14:textId="2337F14A" w:rsidR="00324248" w:rsidRPr="00B31964" w:rsidRDefault="00CE1189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14:paraId="58B7AF7D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 xml:space="preserve">Даны ответы по существу </w:t>
            </w:r>
          </w:p>
        </w:tc>
        <w:tc>
          <w:tcPr>
            <w:tcW w:w="3396" w:type="dxa"/>
          </w:tcPr>
          <w:p w14:paraId="19D4251B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Приняты меры согласно</w:t>
            </w:r>
          </w:p>
          <w:p w14:paraId="7AA0365A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имеющимся полномочиям,</w:t>
            </w:r>
          </w:p>
          <w:p w14:paraId="6F5207B7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в соответствии со</w:t>
            </w:r>
          </w:p>
          <w:p w14:paraId="38FEDC69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ст. 8.1 и 9 закона города</w:t>
            </w:r>
          </w:p>
          <w:p w14:paraId="245A7566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Москвы от 6.11.2006 года</w:t>
            </w:r>
          </w:p>
          <w:p w14:paraId="3D5687F2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№ 56 «Об организации местного самоуправления</w:t>
            </w:r>
          </w:p>
          <w:p w14:paraId="3BAA2A1A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в городе Москве».</w:t>
            </w:r>
          </w:p>
        </w:tc>
      </w:tr>
      <w:tr w:rsidR="00324248" w14:paraId="604855DF" w14:textId="77777777" w:rsidTr="00324248">
        <w:trPr>
          <w:trHeight w:val="905"/>
        </w:trPr>
        <w:tc>
          <w:tcPr>
            <w:tcW w:w="553" w:type="dxa"/>
          </w:tcPr>
          <w:p w14:paraId="3C777B71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2" w:type="dxa"/>
            <w:gridSpan w:val="4"/>
          </w:tcPr>
          <w:p w14:paraId="4EC77305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организаций (юридических лиц), общественных</w:t>
            </w:r>
          </w:p>
          <w:p w14:paraId="54945FE8" w14:textId="14D0CB80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CE1189">
              <w:rPr>
                <w:rFonts w:ascii="Times New Roman" w:hAnsi="Times New Roman" w:cs="Times New Roman"/>
                <w:sz w:val="24"/>
                <w:szCs w:val="24"/>
              </w:rPr>
              <w:t>й, государственных органов – 177</w:t>
            </w:r>
          </w:p>
          <w:p w14:paraId="5B301FFF" w14:textId="77777777" w:rsidR="00324248" w:rsidRPr="00B31964" w:rsidRDefault="00324248" w:rsidP="0032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64">
              <w:rPr>
                <w:rFonts w:ascii="Times New Roman" w:hAnsi="Times New Roman" w:cs="Times New Roman"/>
                <w:sz w:val="24"/>
                <w:szCs w:val="24"/>
              </w:rPr>
              <w:t>На все обращения даны ответы по существу.</w:t>
            </w:r>
          </w:p>
        </w:tc>
      </w:tr>
    </w:tbl>
    <w:p w14:paraId="6D2EC159" w14:textId="77777777" w:rsidR="00B31964" w:rsidRDefault="00B31964"/>
    <w:sectPr w:rsidR="00B3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A88DB" w14:textId="77777777" w:rsidR="00B31964" w:rsidRDefault="00B31964" w:rsidP="00B31964">
      <w:pPr>
        <w:spacing w:after="0" w:line="240" w:lineRule="auto"/>
      </w:pPr>
      <w:r>
        <w:separator/>
      </w:r>
    </w:p>
  </w:endnote>
  <w:endnote w:type="continuationSeparator" w:id="0">
    <w:p w14:paraId="0B3B6587" w14:textId="77777777" w:rsidR="00B31964" w:rsidRDefault="00B31964" w:rsidP="00B3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C35F0" w14:textId="77777777" w:rsidR="00B31964" w:rsidRDefault="00B31964" w:rsidP="00B31964">
      <w:pPr>
        <w:spacing w:after="0" w:line="240" w:lineRule="auto"/>
      </w:pPr>
      <w:r>
        <w:separator/>
      </w:r>
    </w:p>
  </w:footnote>
  <w:footnote w:type="continuationSeparator" w:id="0">
    <w:p w14:paraId="111F6FD3" w14:textId="77777777" w:rsidR="00B31964" w:rsidRDefault="00B31964" w:rsidP="00B31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A8"/>
    <w:rsid w:val="00324248"/>
    <w:rsid w:val="00474800"/>
    <w:rsid w:val="005F5A3B"/>
    <w:rsid w:val="00791BA8"/>
    <w:rsid w:val="00B31964"/>
    <w:rsid w:val="00C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D92"/>
  <w15:chartTrackingRefBased/>
  <w15:docId w15:val="{152DE765-58B0-48AA-9051-4DD321EF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964"/>
  </w:style>
  <w:style w:type="paragraph" w:styleId="a6">
    <w:name w:val="footer"/>
    <w:basedOn w:val="a"/>
    <w:link w:val="a7"/>
    <w:uiPriority w:val="99"/>
    <w:unhideWhenUsed/>
    <w:rsid w:val="00B31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2026-02-04T11:22:00Z</dcterms:created>
  <dcterms:modified xsi:type="dcterms:W3CDTF">2026-02-11T15:00:00Z</dcterms:modified>
</cp:coreProperties>
</file>